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702508">
        <w:rPr>
          <w:rFonts w:ascii="宋体" w:eastAsia="宋体" w:hAnsi="宋体" w:cs="宋体" w:hint="eastAsia"/>
          <w:b/>
          <w:bCs/>
          <w:sz w:val="36"/>
        </w:rPr>
        <w:t>封闭</w:t>
      </w:r>
      <w:r w:rsidR="0086092D">
        <w:rPr>
          <w:rFonts w:ascii="宋体" w:eastAsia="宋体" w:hAnsi="宋体" w:cs="宋体" w:hint="eastAsia"/>
          <w:b/>
          <w:bCs/>
          <w:sz w:val="36"/>
        </w:rPr>
        <w:t>债权38期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86092D">
        <w:rPr>
          <w:rFonts w:ascii="仿宋_GB2312" w:eastAsia="仿宋_GB2312" w:hAnsi="微软雅黑" w:cs="宋体" w:hint="eastAsia"/>
          <w:color w:val="000000"/>
          <w:sz w:val="32"/>
          <w:szCs w:val="32"/>
        </w:rPr>
        <w:t>债权38期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86092D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86092D">
        <w:rPr>
          <w:rFonts w:ascii="仿宋_GB2312" w:eastAsia="仿宋_GB2312" w:hAnsi="微软雅黑" w:cs="宋体" w:hint="eastAsia"/>
          <w:color w:val="FF0000"/>
          <w:sz w:val="32"/>
          <w:szCs w:val="32"/>
        </w:rPr>
        <w:t>7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86092D">
        <w:rPr>
          <w:rFonts w:ascii="仿宋_GB2312" w:eastAsia="仿宋_GB2312" w:hAnsi="微软雅黑" w:cs="宋体" w:hint="eastAsia"/>
          <w:color w:val="FF0000"/>
          <w:sz w:val="32"/>
          <w:szCs w:val="32"/>
        </w:rPr>
        <w:t>13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目前只在</w:t>
      </w:r>
      <w:r>
        <w:rPr>
          <w:rFonts w:ascii="仿宋_GB2312" w:eastAsia="仿宋_GB2312" w:hAnsi="微软雅黑" w:cs="宋体" w:hint="eastAsia"/>
          <w:b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进行认购和撤销。部分要素如下：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苏银理财恒源封闭债权38期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40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Z7003123000013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B份额：苏银理财恒源封闭债权38期8月B/J02239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86092D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86092D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本产品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3、该产品通过代理销售机构渠道销售的，理财产品评级以代理销售机构最终披露的评级结果为准。</w:t>
            </w:r>
          </w:p>
          <w:p w:rsidR="0086092D" w:rsidRPr="0086092D" w:rsidRDefault="0086092D" w:rsidP="0086092D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紫金农商银行对本产品的风险评级为中低风险。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面向个人和机构投资者销售，具体以销售机构系统设置为准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本产品B份额计划发行总规模：50亿份。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ind w:left="59" w:rightChars="35" w:right="77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</w:t>
            </w:r>
            <w:r w:rsidR="00E85118">
              <w:rPr>
                <w:rFonts w:ascii="楷体" w:eastAsia="楷体" w:hAnsi="楷体" w:hint="eastAsia"/>
                <w:szCs w:val="21"/>
              </w:rPr>
              <w:t>产品说明书</w:t>
            </w:r>
            <w:r>
              <w:rPr>
                <w:rFonts w:ascii="楷体" w:eastAsia="楷体" w:hAnsi="楷体" w:hint="eastAsia"/>
                <w:szCs w:val="21"/>
              </w:rPr>
              <w:t>“八、产品认购”。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2023年2月7日9:00至2023年2月13日17:00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2023年2月14日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lastRenderedPageBreak/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运行，或出现其他导致影响产品成立不可抗力因素，产品管理人有权利但无义务宣布产品不成立，并于产品募集期结束后5个工作日内将投资者认购资金返还至投资者资金账户，在途期间投资者投资本金不计息。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2023年10月10日（如遇节假日，顺延至下一工作日）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 w:rsidR="00E85118"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“十、产品的终止与清算”。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238天（以理财产品实际存续天数为准），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3.50%</w:t>
            </w:r>
          </w:p>
          <w:p w:rsidR="0094064E" w:rsidRDefault="0094064E" w:rsidP="0094064E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管理人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）</w:t>
            </w:r>
          </w:p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仅供投资者投资参考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94064E" w:rsidRDefault="0094064E" w:rsidP="0094064E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94064E" w:rsidRDefault="0094064E" w:rsidP="0094064E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</w:t>
            </w:r>
            <w:r w:rsidR="0086092D">
              <w:rPr>
                <w:rFonts w:ascii="楷体" w:eastAsia="楷体" w:hAnsi="楷体" w:cs="宋体" w:hint="eastAsia"/>
                <w:spacing w:val="-2"/>
                <w:szCs w:val="21"/>
              </w:rPr>
              <w:t xml:space="preserve"> 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B份额0.2%/年；</w:t>
            </w:r>
          </w:p>
          <w:p w:rsidR="0094064E" w:rsidRDefault="0094064E" w:rsidP="0094064E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</w:t>
            </w:r>
            <w:r w:rsidR="0086092D">
              <w:rPr>
                <w:rFonts w:ascii="楷体" w:eastAsia="楷体" w:hAnsi="楷体" w:cs="宋体" w:hint="eastAsia"/>
                <w:spacing w:val="-2"/>
                <w:szCs w:val="21"/>
              </w:rPr>
              <w:t xml:space="preserve"> 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B份额0.1%/年；</w:t>
            </w:r>
          </w:p>
          <w:p w:rsidR="0094064E" w:rsidRDefault="0094064E" w:rsidP="0094064E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4.超额业绩报酬：若产品各份额实际投资收益在扣除托管费、销售服务费、投资管理费、运作产品所必须缴纳的税费后超过业绩比较基准，产品管理人将按照超出部分的60%收取超额业绩报酬。</w:t>
            </w:r>
          </w:p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产品存续期内苏银理财可对产品费用施行优惠，产品费用的实际收取费率以管理人公告为准。详见</w:t>
            </w:r>
            <w:r w:rsidR="00E85118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“十一、产品费用”。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 w:rsidR="00E85118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“九、产品估值”。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</w:t>
            </w:r>
            <w:r w:rsidR="00E85118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“十四、信息披露”。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</w:t>
            </w:r>
            <w:r w:rsidR="00E85118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“十、产品的终止与清算”。</w:t>
            </w:r>
          </w:p>
        </w:tc>
      </w:tr>
      <w:tr w:rsidR="0094064E" w:rsidTr="0086092D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64E" w:rsidRDefault="0094064E" w:rsidP="0094064E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本产品运作过程中涉及的各纳税主体，其纳税义务按国家税收法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律、法规执行。详见</w:t>
            </w:r>
            <w:r w:rsidR="00E85118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lastRenderedPageBreak/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86092D">
        <w:rPr>
          <w:rFonts w:ascii="仿宋_GB2312" w:eastAsia="仿宋_GB2312" w:hAnsi="微软雅黑" w:cs="宋体" w:hint="eastAsia"/>
          <w:color w:val="000000"/>
          <w:sz w:val="32"/>
          <w:szCs w:val="32"/>
        </w:rPr>
        <w:t>债权38期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86092D">
        <w:rPr>
          <w:rFonts w:ascii="仿宋_GB2312" w:eastAsia="仿宋_GB2312" w:hAnsi="微软雅黑" w:cs="宋体" w:hint="eastAsia"/>
          <w:color w:val="000000"/>
          <w:sz w:val="32"/>
          <w:szCs w:val="32"/>
        </w:rPr>
        <w:t>债权38期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86092D">
        <w:rPr>
          <w:rFonts w:ascii="仿宋_GB2312" w:eastAsia="仿宋_GB2312" w:hAnsi="微软雅黑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86092D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322B"/>
    <w:rsid w:val="000729EB"/>
    <w:rsid w:val="000812F4"/>
    <w:rsid w:val="000936F7"/>
    <w:rsid w:val="000957AC"/>
    <w:rsid w:val="000A5028"/>
    <w:rsid w:val="000B5C2A"/>
    <w:rsid w:val="000E18A2"/>
    <w:rsid w:val="000E1FA9"/>
    <w:rsid w:val="000E7543"/>
    <w:rsid w:val="0010440D"/>
    <w:rsid w:val="00110B5C"/>
    <w:rsid w:val="001225F8"/>
    <w:rsid w:val="00152D94"/>
    <w:rsid w:val="00157799"/>
    <w:rsid w:val="00160908"/>
    <w:rsid w:val="00174CF3"/>
    <w:rsid w:val="00174FC8"/>
    <w:rsid w:val="00182785"/>
    <w:rsid w:val="00190048"/>
    <w:rsid w:val="001A556D"/>
    <w:rsid w:val="001B2273"/>
    <w:rsid w:val="001D40A6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3ECB"/>
    <w:rsid w:val="002E7145"/>
    <w:rsid w:val="002F00B3"/>
    <w:rsid w:val="002F07C0"/>
    <w:rsid w:val="003059D5"/>
    <w:rsid w:val="00320D56"/>
    <w:rsid w:val="00322F4C"/>
    <w:rsid w:val="00323B43"/>
    <w:rsid w:val="00347193"/>
    <w:rsid w:val="003476A4"/>
    <w:rsid w:val="00353BA9"/>
    <w:rsid w:val="00355E21"/>
    <w:rsid w:val="00357EB7"/>
    <w:rsid w:val="00361A72"/>
    <w:rsid w:val="00374AE2"/>
    <w:rsid w:val="00393219"/>
    <w:rsid w:val="003C0D6B"/>
    <w:rsid w:val="003C1D41"/>
    <w:rsid w:val="003D37D8"/>
    <w:rsid w:val="003D4715"/>
    <w:rsid w:val="003E2BFC"/>
    <w:rsid w:val="003F70AB"/>
    <w:rsid w:val="00410A33"/>
    <w:rsid w:val="00422AD1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9140E"/>
    <w:rsid w:val="00496E4F"/>
    <w:rsid w:val="004C175A"/>
    <w:rsid w:val="00510995"/>
    <w:rsid w:val="005168C5"/>
    <w:rsid w:val="005218F6"/>
    <w:rsid w:val="00523BDD"/>
    <w:rsid w:val="0052515C"/>
    <w:rsid w:val="00530F2D"/>
    <w:rsid w:val="00536DF2"/>
    <w:rsid w:val="00543584"/>
    <w:rsid w:val="00543782"/>
    <w:rsid w:val="0055369F"/>
    <w:rsid w:val="00566993"/>
    <w:rsid w:val="00566C07"/>
    <w:rsid w:val="00570005"/>
    <w:rsid w:val="005B1774"/>
    <w:rsid w:val="005B45CF"/>
    <w:rsid w:val="005C0D21"/>
    <w:rsid w:val="005C155D"/>
    <w:rsid w:val="005C31E9"/>
    <w:rsid w:val="005D072F"/>
    <w:rsid w:val="005F2B78"/>
    <w:rsid w:val="00606205"/>
    <w:rsid w:val="00607EC0"/>
    <w:rsid w:val="00610019"/>
    <w:rsid w:val="006110FC"/>
    <w:rsid w:val="00611544"/>
    <w:rsid w:val="006128D5"/>
    <w:rsid w:val="006148C9"/>
    <w:rsid w:val="0061606F"/>
    <w:rsid w:val="006214F4"/>
    <w:rsid w:val="00677D5A"/>
    <w:rsid w:val="006C44CC"/>
    <w:rsid w:val="006F7856"/>
    <w:rsid w:val="00701C74"/>
    <w:rsid w:val="0070239F"/>
    <w:rsid w:val="00702508"/>
    <w:rsid w:val="007121C4"/>
    <w:rsid w:val="00714B02"/>
    <w:rsid w:val="007248B8"/>
    <w:rsid w:val="0073205A"/>
    <w:rsid w:val="00732B85"/>
    <w:rsid w:val="00740E8C"/>
    <w:rsid w:val="00741563"/>
    <w:rsid w:val="00747E0A"/>
    <w:rsid w:val="007675CD"/>
    <w:rsid w:val="00783419"/>
    <w:rsid w:val="007865C9"/>
    <w:rsid w:val="00793A91"/>
    <w:rsid w:val="00796629"/>
    <w:rsid w:val="007A6260"/>
    <w:rsid w:val="007C44C4"/>
    <w:rsid w:val="007D35F2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5EEF"/>
    <w:rsid w:val="00896D1C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F2B7A"/>
    <w:rsid w:val="008F7CA5"/>
    <w:rsid w:val="00903E35"/>
    <w:rsid w:val="00911DE1"/>
    <w:rsid w:val="00916AFD"/>
    <w:rsid w:val="0094064E"/>
    <w:rsid w:val="00951BFC"/>
    <w:rsid w:val="00953E58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6BA4"/>
    <w:rsid w:val="00AC33B2"/>
    <w:rsid w:val="00AC6774"/>
    <w:rsid w:val="00AD4C9C"/>
    <w:rsid w:val="00AE6487"/>
    <w:rsid w:val="00B01B88"/>
    <w:rsid w:val="00B02F94"/>
    <w:rsid w:val="00B126A7"/>
    <w:rsid w:val="00B21220"/>
    <w:rsid w:val="00B22801"/>
    <w:rsid w:val="00B24A4C"/>
    <w:rsid w:val="00B27E33"/>
    <w:rsid w:val="00B4326E"/>
    <w:rsid w:val="00B73A10"/>
    <w:rsid w:val="00B941A3"/>
    <w:rsid w:val="00B941AB"/>
    <w:rsid w:val="00BA2412"/>
    <w:rsid w:val="00C00041"/>
    <w:rsid w:val="00C15704"/>
    <w:rsid w:val="00C17395"/>
    <w:rsid w:val="00C23A87"/>
    <w:rsid w:val="00C468C3"/>
    <w:rsid w:val="00C66A8C"/>
    <w:rsid w:val="00C71423"/>
    <w:rsid w:val="00C77D66"/>
    <w:rsid w:val="00CA70DD"/>
    <w:rsid w:val="00CB16FF"/>
    <w:rsid w:val="00CB29BA"/>
    <w:rsid w:val="00CB2A01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31D50"/>
    <w:rsid w:val="00D42DFD"/>
    <w:rsid w:val="00D476F9"/>
    <w:rsid w:val="00D51249"/>
    <w:rsid w:val="00D5491D"/>
    <w:rsid w:val="00D67754"/>
    <w:rsid w:val="00D763B7"/>
    <w:rsid w:val="00DA521E"/>
    <w:rsid w:val="00DA6344"/>
    <w:rsid w:val="00DB1998"/>
    <w:rsid w:val="00DB267C"/>
    <w:rsid w:val="00DC08E6"/>
    <w:rsid w:val="00DD1E41"/>
    <w:rsid w:val="00DD52AA"/>
    <w:rsid w:val="00DE145A"/>
    <w:rsid w:val="00DF6EDD"/>
    <w:rsid w:val="00DF7361"/>
    <w:rsid w:val="00DF7E82"/>
    <w:rsid w:val="00E05633"/>
    <w:rsid w:val="00E210A0"/>
    <w:rsid w:val="00E328E5"/>
    <w:rsid w:val="00E342C9"/>
    <w:rsid w:val="00E51943"/>
    <w:rsid w:val="00E65FB9"/>
    <w:rsid w:val="00E773E2"/>
    <w:rsid w:val="00E774C6"/>
    <w:rsid w:val="00E807D3"/>
    <w:rsid w:val="00E85118"/>
    <w:rsid w:val="00E85459"/>
    <w:rsid w:val="00E86AD3"/>
    <w:rsid w:val="00EA1489"/>
    <w:rsid w:val="00EB3586"/>
    <w:rsid w:val="00EC780B"/>
    <w:rsid w:val="00EE0CF8"/>
    <w:rsid w:val="00EE50F7"/>
    <w:rsid w:val="00EF297D"/>
    <w:rsid w:val="00EF76FE"/>
    <w:rsid w:val="00F04234"/>
    <w:rsid w:val="00F070F5"/>
    <w:rsid w:val="00F21AAA"/>
    <w:rsid w:val="00F234C6"/>
    <w:rsid w:val="00F24E77"/>
    <w:rsid w:val="00F474DE"/>
    <w:rsid w:val="00F634A7"/>
    <w:rsid w:val="00F7443F"/>
    <w:rsid w:val="00F805F0"/>
    <w:rsid w:val="00F94E57"/>
    <w:rsid w:val="00F957A8"/>
    <w:rsid w:val="00F96EC9"/>
    <w:rsid w:val="00FA233C"/>
    <w:rsid w:val="00FA792A"/>
    <w:rsid w:val="00FB39AB"/>
    <w:rsid w:val="00FC1CBF"/>
    <w:rsid w:val="00FC73A4"/>
    <w:rsid w:val="00FD35EB"/>
    <w:rsid w:val="00FE0475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201</cp:revision>
  <cp:lastPrinted>2021-06-03T04:20:00Z</cp:lastPrinted>
  <dcterms:created xsi:type="dcterms:W3CDTF">2008-09-11T17:20:00Z</dcterms:created>
  <dcterms:modified xsi:type="dcterms:W3CDTF">2023-02-03T01:46:00Z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